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56" w:rsidRPr="009A0756" w:rsidRDefault="009A0756" w:rsidP="009A0756">
      <w:pPr>
        <w:shd w:val="clear" w:color="auto" w:fill="0061AB"/>
        <w:rPr>
          <w:rFonts w:ascii="Arial Narrow" w:hAnsi="Arial Narrow"/>
          <w:b/>
          <w:color w:val="FFFFFF" w:themeColor="background1"/>
          <w:sz w:val="60"/>
          <w:szCs w:val="60"/>
          <w:lang w:eastAsia="fr-FR"/>
        </w:rPr>
      </w:pPr>
      <w:r w:rsidRPr="009A0756">
        <w:rPr>
          <w:rFonts w:ascii="Arial Narrow" w:hAnsi="Arial Narrow"/>
          <w:b/>
          <w:color w:val="FFFFFF" w:themeColor="background1"/>
          <w:sz w:val="60"/>
          <w:szCs w:val="60"/>
          <w:lang w:eastAsia="fr-FR"/>
        </w:rPr>
        <w:t>Demande d’autorisation de tournage</w:t>
      </w: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Pr="009A0756" w:rsidRDefault="009A0756" w:rsidP="009A0756">
      <w:pPr>
        <w:rPr>
          <w:rFonts w:ascii="Arial Narrow" w:hAnsi="Arial Narrow"/>
          <w:color w:val="auto"/>
          <w:szCs w:val="24"/>
          <w:lang w:eastAsia="fr-FR"/>
        </w:rPr>
      </w:pPr>
      <w:r>
        <w:rPr>
          <w:rFonts w:ascii="Arial Narrow" w:hAnsi="Arial Narrow"/>
          <w:noProof/>
          <w:color w:val="auto"/>
          <w:szCs w:val="24"/>
          <w:lang w:eastAsia="fr-FR"/>
        </w:rPr>
        <w:drawing>
          <wp:inline distT="0" distB="0" distL="0" distR="0">
            <wp:extent cx="1709928" cy="920496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F-2014-rvb-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P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P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  <w:r>
        <w:rPr>
          <w:rFonts w:ascii="Arial Narrow" w:hAnsi="Arial Narrow"/>
          <w:color w:val="auto"/>
          <w:szCs w:val="24"/>
          <w:lang w:eastAsia="fr-FR"/>
        </w:rPr>
        <w:t>C</w:t>
      </w:r>
      <w:r w:rsidRPr="009A0756">
        <w:rPr>
          <w:rFonts w:ascii="Arial Narrow" w:hAnsi="Arial Narrow"/>
          <w:color w:val="auto"/>
          <w:szCs w:val="24"/>
          <w:lang w:eastAsia="fr-FR"/>
        </w:rPr>
        <w:t>onformément à la réglementation en vigueur, il est demandé aux journalistes qui souhaitent filmer ou photographier sur le campus d’</w:t>
      </w:r>
      <w:proofErr w:type="spellStart"/>
      <w:r w:rsidRPr="009A0756">
        <w:rPr>
          <w:rFonts w:ascii="Arial Narrow" w:hAnsi="Arial Narrow"/>
          <w:color w:val="auto"/>
          <w:szCs w:val="24"/>
          <w:lang w:eastAsia="fr-FR"/>
        </w:rPr>
        <w:t>Outumaoro</w:t>
      </w:r>
      <w:proofErr w:type="spellEnd"/>
      <w:r w:rsidRPr="009A0756">
        <w:rPr>
          <w:rFonts w:ascii="Arial Narrow" w:hAnsi="Arial Narrow"/>
          <w:color w:val="auto"/>
          <w:szCs w:val="24"/>
          <w:lang w:eastAsia="fr-FR"/>
        </w:rPr>
        <w:t>, d’effectuer une demande formelle d’autorisation auprès du service de la communication ou, en cas d’absence, du secrétariat particulier du président de l’université.</w:t>
      </w: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  <w:r w:rsidRPr="009A0756">
        <w:rPr>
          <w:rFonts w:ascii="Arial Narrow" w:hAnsi="Arial Narrow"/>
          <w:color w:val="auto"/>
          <w:szCs w:val="24"/>
          <w:lang w:eastAsia="fr-FR"/>
        </w:rPr>
        <w:t>Vous devez préciser dans votre demande les informations suivantes :</w:t>
      </w: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670"/>
      </w:tblGrid>
      <w:tr w:rsidR="009A0756" w:rsidTr="009A0756">
        <w:tc>
          <w:tcPr>
            <w:tcW w:w="3936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nom et prénom du demandeur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  <w:tr w:rsidR="009A0756" w:rsidTr="009A0756">
        <w:tc>
          <w:tcPr>
            <w:tcW w:w="3936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organisme</w:t>
            </w:r>
            <w:r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  <w:tr w:rsidR="009A0756" w:rsidTr="009A0756">
        <w:tc>
          <w:tcPr>
            <w:tcW w:w="3936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téléphone</w:t>
            </w:r>
            <w:r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  <w:tr w:rsidR="009A0756" w:rsidTr="009A0756">
        <w:tc>
          <w:tcPr>
            <w:tcW w:w="3936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courriel</w:t>
            </w:r>
            <w:r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  <w:tr w:rsidR="009A0756" w:rsidTr="009A0756">
        <w:tc>
          <w:tcPr>
            <w:tcW w:w="3936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adresse complète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  <w:tr w:rsidR="009A0756" w:rsidTr="009A0756">
        <w:tc>
          <w:tcPr>
            <w:tcW w:w="3936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demande détaillée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  <w:tr w:rsidR="009A0756" w:rsidTr="009A0756">
        <w:tc>
          <w:tcPr>
            <w:tcW w:w="3936" w:type="dxa"/>
          </w:tcPr>
          <w:p w:rsidR="009A0756" w:rsidRPr="009A0756" w:rsidRDefault="009A0756" w:rsidP="009A0756">
            <w:pPr>
              <w:jc w:val="left"/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</w:pPr>
            <w:r w:rsidRPr="009A0756">
              <w:rPr>
                <w:rFonts w:ascii="Arial Narrow" w:hAnsi="Arial Narrow"/>
                <w:color w:val="auto"/>
                <w:sz w:val="30"/>
                <w:szCs w:val="30"/>
                <w:lang w:eastAsia="fr-FR"/>
              </w:rPr>
              <w:t>date envisagée</w:t>
            </w:r>
          </w:p>
        </w:tc>
        <w:tc>
          <w:tcPr>
            <w:tcW w:w="6670" w:type="dxa"/>
          </w:tcPr>
          <w:p w:rsidR="009A0756" w:rsidRDefault="009A0756" w:rsidP="009A0756">
            <w:pPr>
              <w:jc w:val="left"/>
              <w:rPr>
                <w:rFonts w:ascii="Arial Narrow" w:hAnsi="Arial Narrow"/>
                <w:color w:val="auto"/>
                <w:szCs w:val="24"/>
                <w:lang w:eastAsia="fr-FR"/>
              </w:rPr>
            </w:pPr>
          </w:p>
        </w:tc>
      </w:tr>
    </w:tbl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Default="009A0756" w:rsidP="009A0756">
      <w:pPr>
        <w:jc w:val="left"/>
        <w:outlineLvl w:val="2"/>
        <w:rPr>
          <w:rFonts w:ascii="Arial Narrow" w:hAnsi="Arial Narrow"/>
          <w:b/>
          <w:bCs/>
          <w:i/>
          <w:iCs/>
          <w:color w:val="auto"/>
          <w:sz w:val="27"/>
          <w:szCs w:val="27"/>
          <w:lang w:eastAsia="fr-FR"/>
        </w:rPr>
      </w:pPr>
    </w:p>
    <w:p w:rsidR="009A0756" w:rsidRPr="009A0756" w:rsidRDefault="009A0756" w:rsidP="009A0756">
      <w:pPr>
        <w:jc w:val="left"/>
        <w:outlineLvl w:val="2"/>
        <w:rPr>
          <w:rFonts w:ascii="Arial Narrow" w:hAnsi="Arial Narrow"/>
          <w:color w:val="auto"/>
          <w:sz w:val="30"/>
          <w:szCs w:val="30"/>
          <w:lang w:eastAsia="fr-FR"/>
        </w:rPr>
      </w:pPr>
      <w:r w:rsidRPr="009A0756">
        <w:rPr>
          <w:rFonts w:ascii="Arial Narrow" w:hAnsi="Arial Narrow"/>
          <w:color w:val="FFFFFF" w:themeColor="background1"/>
          <w:sz w:val="30"/>
          <w:szCs w:val="30"/>
          <w:shd w:val="clear" w:color="auto" w:fill="0061AB"/>
          <w:lang w:eastAsia="fr-FR"/>
        </w:rPr>
        <w:t>Contacts</w:t>
      </w:r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AA60D2" w:rsidRDefault="00AA60D2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  <w:r>
        <w:rPr>
          <w:rFonts w:ascii="Arial Narrow" w:hAnsi="Arial Narrow"/>
          <w:color w:val="auto"/>
          <w:szCs w:val="24"/>
          <w:lang w:eastAsia="fr-FR"/>
        </w:rPr>
        <w:t>Patrice MYOTTE-DUQUET</w:t>
      </w:r>
      <w:r w:rsidR="009A0756" w:rsidRPr="009A0756">
        <w:rPr>
          <w:rFonts w:ascii="Arial Narrow" w:hAnsi="Arial Narrow"/>
          <w:color w:val="auto"/>
          <w:szCs w:val="24"/>
          <w:lang w:eastAsia="fr-FR"/>
        </w:rPr>
        <w:t xml:space="preserve">, Responsable communication </w:t>
      </w:r>
      <w:r w:rsidR="009A0756" w:rsidRPr="009A0756">
        <w:rPr>
          <w:rFonts w:ascii="Arial Narrow" w:hAnsi="Arial Narrow"/>
          <w:color w:val="auto"/>
          <w:szCs w:val="24"/>
          <w:lang w:eastAsia="fr-FR"/>
        </w:rPr>
        <w:br/>
        <w:t>Tél</w:t>
      </w:r>
      <w:r w:rsidR="004621AE">
        <w:rPr>
          <w:rFonts w:ascii="Arial Narrow" w:hAnsi="Arial Narrow"/>
          <w:color w:val="auto"/>
          <w:szCs w:val="24"/>
          <w:lang w:eastAsia="fr-FR"/>
        </w:rPr>
        <w:t>.</w:t>
      </w:r>
      <w:r w:rsidR="009A0756" w:rsidRPr="009A0756">
        <w:rPr>
          <w:rFonts w:ascii="Arial Narrow" w:hAnsi="Arial Narrow"/>
          <w:color w:val="auto"/>
          <w:szCs w:val="24"/>
          <w:lang w:eastAsia="fr-FR"/>
        </w:rPr>
        <w:t xml:space="preserve"> : (00 689) </w:t>
      </w:r>
      <w:r w:rsidR="009A0756">
        <w:rPr>
          <w:rFonts w:ascii="Arial Narrow" w:hAnsi="Arial Narrow"/>
          <w:color w:val="auto"/>
          <w:szCs w:val="24"/>
          <w:lang w:eastAsia="fr-FR"/>
        </w:rPr>
        <w:t xml:space="preserve">40 </w:t>
      </w:r>
      <w:r w:rsidR="009A0756" w:rsidRPr="009A0756">
        <w:rPr>
          <w:rFonts w:ascii="Arial Narrow" w:hAnsi="Arial Narrow"/>
          <w:color w:val="auto"/>
          <w:szCs w:val="24"/>
          <w:lang w:eastAsia="fr-FR"/>
        </w:rPr>
        <w:t xml:space="preserve">803 888 / </w:t>
      </w:r>
      <w:r w:rsidR="009A0756">
        <w:rPr>
          <w:rFonts w:ascii="Arial Narrow" w:hAnsi="Arial Narrow"/>
          <w:color w:val="auto"/>
          <w:szCs w:val="24"/>
          <w:lang w:eastAsia="fr-FR"/>
        </w:rPr>
        <w:t xml:space="preserve">87 </w:t>
      </w:r>
      <w:r w:rsidR="009A0756" w:rsidRPr="009A0756">
        <w:rPr>
          <w:rFonts w:ascii="Arial Narrow" w:hAnsi="Arial Narrow"/>
          <w:color w:val="auto"/>
          <w:szCs w:val="24"/>
          <w:lang w:eastAsia="fr-FR"/>
        </w:rPr>
        <w:t xml:space="preserve">203 869 </w:t>
      </w:r>
      <w:r w:rsidR="009A0756" w:rsidRPr="009A0756">
        <w:rPr>
          <w:rFonts w:ascii="Arial Narrow" w:hAnsi="Arial Narrow"/>
          <w:color w:val="auto"/>
          <w:szCs w:val="24"/>
          <w:lang w:eastAsia="fr-FR"/>
        </w:rPr>
        <w:br/>
        <w:t xml:space="preserve">Courriel : </w:t>
      </w:r>
      <w:hyperlink r:id="rId5" w:history="1">
        <w:r w:rsidR="009A0756" w:rsidRPr="009A0756">
          <w:rPr>
            <w:rFonts w:ascii="Arial Narrow" w:hAnsi="Arial Narrow"/>
            <w:color w:val="auto"/>
            <w:szCs w:val="24"/>
            <w:lang w:eastAsia="fr-FR"/>
          </w:rPr>
          <w:t>communication@upf.pf</w:t>
        </w:r>
      </w:hyperlink>
      <w:bookmarkStart w:id="0" w:name="_GoBack"/>
      <w:bookmarkEnd w:id="0"/>
    </w:p>
    <w:p w:rsid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</w:p>
    <w:p w:rsidR="009A0756" w:rsidRPr="009A0756" w:rsidRDefault="009A0756" w:rsidP="009A0756">
      <w:pPr>
        <w:jc w:val="left"/>
        <w:rPr>
          <w:rFonts w:ascii="Arial Narrow" w:hAnsi="Arial Narrow"/>
          <w:color w:val="auto"/>
          <w:szCs w:val="24"/>
          <w:lang w:eastAsia="fr-FR"/>
        </w:rPr>
      </w:pPr>
      <w:r w:rsidRPr="009A0756">
        <w:rPr>
          <w:rFonts w:ascii="Arial Narrow" w:hAnsi="Arial Narrow"/>
          <w:color w:val="auto"/>
          <w:szCs w:val="24"/>
          <w:lang w:eastAsia="fr-FR"/>
        </w:rPr>
        <w:t xml:space="preserve">Stéphanie AKROUCHI, </w:t>
      </w:r>
      <w:r w:rsidR="00AA60D2">
        <w:rPr>
          <w:rFonts w:ascii="Arial Narrow" w:hAnsi="Arial Narrow"/>
          <w:color w:val="auto"/>
          <w:szCs w:val="24"/>
          <w:lang w:eastAsia="fr-FR"/>
        </w:rPr>
        <w:t>assistante</w:t>
      </w:r>
      <w:r w:rsidRPr="009A0756">
        <w:rPr>
          <w:rFonts w:ascii="Arial Narrow" w:hAnsi="Arial Narrow"/>
          <w:color w:val="auto"/>
          <w:szCs w:val="24"/>
          <w:lang w:eastAsia="fr-FR"/>
        </w:rPr>
        <w:t xml:space="preserve"> du président de l’université</w:t>
      </w:r>
      <w:r w:rsidRPr="009A0756">
        <w:rPr>
          <w:rFonts w:ascii="Arial Narrow" w:hAnsi="Arial Narrow"/>
          <w:color w:val="auto"/>
          <w:szCs w:val="24"/>
          <w:lang w:eastAsia="fr-FR"/>
        </w:rPr>
        <w:br/>
        <w:t>Tél</w:t>
      </w:r>
      <w:r w:rsidR="004621AE">
        <w:rPr>
          <w:rFonts w:ascii="Arial Narrow" w:hAnsi="Arial Narrow"/>
          <w:color w:val="auto"/>
          <w:szCs w:val="24"/>
          <w:lang w:eastAsia="fr-FR"/>
        </w:rPr>
        <w:t>. :</w:t>
      </w:r>
      <w:r w:rsidRPr="009A0756">
        <w:rPr>
          <w:rFonts w:ascii="Arial Narrow" w:hAnsi="Arial Narrow"/>
          <w:color w:val="auto"/>
          <w:szCs w:val="24"/>
          <w:lang w:eastAsia="fr-FR"/>
        </w:rPr>
        <w:t xml:space="preserve"> (00 689) </w:t>
      </w:r>
      <w:r>
        <w:rPr>
          <w:rFonts w:ascii="Arial Narrow" w:hAnsi="Arial Narrow"/>
          <w:color w:val="auto"/>
          <w:szCs w:val="24"/>
          <w:lang w:eastAsia="fr-FR"/>
        </w:rPr>
        <w:t xml:space="preserve">40 </w:t>
      </w:r>
      <w:r w:rsidRPr="009A0756">
        <w:rPr>
          <w:rFonts w:ascii="Arial Narrow" w:hAnsi="Arial Narrow"/>
          <w:color w:val="auto"/>
          <w:szCs w:val="24"/>
          <w:lang w:eastAsia="fr-FR"/>
        </w:rPr>
        <w:t>803 839</w:t>
      </w:r>
      <w:r w:rsidRPr="009A0756">
        <w:rPr>
          <w:rFonts w:ascii="Arial Narrow" w:hAnsi="Arial Narrow"/>
          <w:color w:val="auto"/>
          <w:szCs w:val="24"/>
          <w:lang w:eastAsia="fr-FR"/>
        </w:rPr>
        <w:br/>
        <w:t xml:space="preserve">Courriel : </w:t>
      </w:r>
      <w:hyperlink r:id="rId6" w:history="1">
        <w:r w:rsidR="00C65C17" w:rsidRPr="003F20F5">
          <w:rPr>
            <w:rStyle w:val="Lienhypertexte"/>
            <w:rFonts w:ascii="Arial Narrow" w:hAnsi="Arial Narrow"/>
            <w:szCs w:val="24"/>
            <w:lang w:eastAsia="fr-FR"/>
          </w:rPr>
          <w:t>secretariat-president@upf.pf</w:t>
        </w:r>
      </w:hyperlink>
    </w:p>
    <w:p w:rsidR="001F6432" w:rsidRPr="009A0756" w:rsidRDefault="001F6432" w:rsidP="009A0756">
      <w:pPr>
        <w:jc w:val="both"/>
        <w:rPr>
          <w:rFonts w:ascii="Arial Narrow" w:hAnsi="Arial Narrow"/>
        </w:rPr>
      </w:pPr>
    </w:p>
    <w:sectPr w:rsidR="001F6432" w:rsidRPr="009A0756" w:rsidSect="009A0756">
      <w:type w:val="continuous"/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6"/>
    <w:rsid w:val="001F6432"/>
    <w:rsid w:val="00364C5B"/>
    <w:rsid w:val="004621AE"/>
    <w:rsid w:val="004F0EE3"/>
    <w:rsid w:val="009A0756"/>
    <w:rsid w:val="00AA60D2"/>
    <w:rsid w:val="00C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3AF2"/>
  <w15:docId w15:val="{F88A8F19-6B12-4F9C-B541-0DDE7E2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5B"/>
    <w:pPr>
      <w:jc w:val="center"/>
    </w:pPr>
    <w:rPr>
      <w:rFonts w:ascii="Garamond" w:hAnsi="Garamond"/>
      <w:color w:val="333333"/>
      <w:sz w:val="24"/>
    </w:rPr>
  </w:style>
  <w:style w:type="paragraph" w:styleId="Titre1">
    <w:name w:val="heading 1"/>
    <w:basedOn w:val="Normal"/>
    <w:next w:val="Normal"/>
    <w:link w:val="Titre1Car"/>
    <w:qFormat/>
    <w:rsid w:val="00364C5B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Titre2">
    <w:name w:val="heading 2"/>
    <w:basedOn w:val="Normal"/>
    <w:next w:val="Normal"/>
    <w:link w:val="Titre2Car"/>
    <w:qFormat/>
    <w:rsid w:val="00364C5B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Titre3">
    <w:name w:val="heading 3"/>
    <w:basedOn w:val="Normal"/>
    <w:next w:val="Normal"/>
    <w:link w:val="Titre3Car"/>
    <w:uiPriority w:val="9"/>
    <w:qFormat/>
    <w:rsid w:val="00364C5B"/>
    <w:pPr>
      <w:spacing w:before="240" w:after="240"/>
      <w:outlineLvl w:val="2"/>
    </w:pPr>
    <w:rPr>
      <w:caps/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C5B"/>
    <w:rPr>
      <w:rFonts w:asciiTheme="majorHAnsi" w:hAnsiTheme="majorHAnsi"/>
      <w:caps/>
      <w:color w:val="988600" w:themeColor="accent2" w:themeShade="BF"/>
      <w:sz w:val="52"/>
      <w:szCs w:val="56"/>
    </w:rPr>
  </w:style>
  <w:style w:type="character" w:customStyle="1" w:styleId="Titre2Car">
    <w:name w:val="Titre 2 Car"/>
    <w:basedOn w:val="Policepardfaut"/>
    <w:link w:val="Titre2"/>
    <w:rsid w:val="00364C5B"/>
    <w:rPr>
      <w:rFonts w:asciiTheme="majorHAnsi" w:hAnsiTheme="majorHAnsi"/>
      <w:color w:val="2A363D" w:themeColor="background2" w:themeShade="40"/>
      <w:sz w:val="72"/>
      <w:szCs w:val="72"/>
    </w:rPr>
  </w:style>
  <w:style w:type="character" w:customStyle="1" w:styleId="Titre3Car">
    <w:name w:val="Titre 3 Car"/>
    <w:basedOn w:val="Policepardfaut"/>
    <w:link w:val="Titre3"/>
    <w:uiPriority w:val="9"/>
    <w:rsid w:val="00364C5B"/>
    <w:rPr>
      <w:rFonts w:ascii="Garamond" w:hAnsi="Garamond"/>
      <w:caps/>
      <w:color w:val="333333"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A0756"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4"/>
      <w:lang w:eastAsia="fr-FR"/>
    </w:rPr>
  </w:style>
  <w:style w:type="character" w:styleId="lev">
    <w:name w:val="Strong"/>
    <w:basedOn w:val="Policepardfaut"/>
    <w:uiPriority w:val="22"/>
    <w:qFormat/>
    <w:rsid w:val="009A0756"/>
    <w:rPr>
      <w:b/>
      <w:bCs/>
    </w:rPr>
  </w:style>
  <w:style w:type="character" w:styleId="Lienhypertexte">
    <w:name w:val="Hyperlink"/>
    <w:basedOn w:val="Policepardfaut"/>
    <w:uiPriority w:val="99"/>
    <w:unhideWhenUsed/>
    <w:rsid w:val="009A07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56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uiPriority w:val="59"/>
    <w:rsid w:val="009A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-president@upf.pf" TargetMode="External"/><Relationship Id="rId5" Type="http://schemas.openxmlformats.org/officeDocument/2006/relationships/hyperlink" Target="mailto:communication@upf.pf" TargetMode="Externa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Company>Université de la Polynésie Française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Coste</dc:creator>
  <cp:lastModifiedBy>Patrice Myotte-Duquet</cp:lastModifiedBy>
  <cp:revision>4</cp:revision>
  <dcterms:created xsi:type="dcterms:W3CDTF">2015-08-19T01:27:00Z</dcterms:created>
  <dcterms:modified xsi:type="dcterms:W3CDTF">2019-02-01T01:26:00Z</dcterms:modified>
</cp:coreProperties>
</file>