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19" w:rsidRPr="00B551E0" w:rsidRDefault="00D57A28" w:rsidP="00EB0C19">
      <w:pPr>
        <w:spacing w:after="0" w:line="240" w:lineRule="auto"/>
        <w:jc w:val="center"/>
        <w:rPr>
          <w:b/>
          <w:color w:val="0061AB"/>
          <w:sz w:val="28"/>
          <w:szCs w:val="28"/>
        </w:rPr>
      </w:pPr>
      <w:r>
        <w:rPr>
          <w:b/>
          <w:noProof/>
          <w:color w:val="0061AB"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-285750</wp:posOffset>
            </wp:positionH>
            <wp:positionV relativeFrom="page">
              <wp:posOffset>409575</wp:posOffset>
            </wp:positionV>
            <wp:extent cx="1695450" cy="16954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UPF-MISSION EF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C19" w:rsidRPr="00B551E0">
        <w:rPr>
          <w:b/>
          <w:color w:val="0061AB"/>
          <w:sz w:val="28"/>
          <w:szCs w:val="28"/>
        </w:rPr>
        <w:t>Avis de recrutement</w:t>
      </w:r>
      <w:r w:rsidR="00212DF6">
        <w:rPr>
          <w:b/>
          <w:color w:val="0061AB"/>
          <w:sz w:val="28"/>
          <w:szCs w:val="28"/>
        </w:rPr>
        <w:t xml:space="preserve"> - </w:t>
      </w:r>
      <w:r>
        <w:rPr>
          <w:b/>
          <w:color w:val="0061AB"/>
          <w:sz w:val="28"/>
          <w:szCs w:val="28"/>
        </w:rPr>
        <w:t>stage</w:t>
      </w:r>
      <w:r w:rsidR="00EB0C19" w:rsidRPr="00B551E0">
        <w:rPr>
          <w:b/>
          <w:color w:val="0061AB"/>
          <w:sz w:val="28"/>
          <w:szCs w:val="28"/>
        </w:rPr>
        <w:t xml:space="preserve"> étudiant</w:t>
      </w:r>
    </w:p>
    <w:p w:rsidR="00EB0C19" w:rsidRPr="0031485B" w:rsidRDefault="00D57A28" w:rsidP="00EB0C19">
      <w:pPr>
        <w:spacing w:after="0" w:line="240" w:lineRule="auto"/>
        <w:jc w:val="center"/>
        <w:rPr>
          <w:color w:val="0061AB"/>
          <w:sz w:val="26"/>
          <w:szCs w:val="26"/>
        </w:rPr>
      </w:pPr>
      <w:r>
        <w:rPr>
          <w:color w:val="0061AB"/>
          <w:sz w:val="26"/>
          <w:szCs w:val="26"/>
        </w:rPr>
        <w:t>Durée : 4 mois, à partir de janvier 2020</w:t>
      </w:r>
    </w:p>
    <w:p w:rsidR="00E91854" w:rsidRDefault="00E91854" w:rsidP="0031485B">
      <w:pPr>
        <w:spacing w:after="0" w:line="240" w:lineRule="auto"/>
        <w:rPr>
          <w:sz w:val="24"/>
          <w:szCs w:val="24"/>
        </w:rPr>
      </w:pPr>
    </w:p>
    <w:p w:rsidR="00D57A28" w:rsidRDefault="00D57A28" w:rsidP="0031485B">
      <w:pPr>
        <w:spacing w:after="0" w:line="240" w:lineRule="auto"/>
      </w:pPr>
    </w:p>
    <w:p w:rsidR="00D57A28" w:rsidRDefault="00D57A28" w:rsidP="0031485B">
      <w:pPr>
        <w:spacing w:after="0" w:line="240" w:lineRule="auto"/>
      </w:pPr>
    </w:p>
    <w:p w:rsidR="00D57A28" w:rsidRDefault="00D57A28" w:rsidP="0031485B">
      <w:pPr>
        <w:spacing w:after="0" w:line="240" w:lineRule="auto"/>
      </w:pPr>
    </w:p>
    <w:p w:rsidR="00D57A28" w:rsidRDefault="00D57A28" w:rsidP="0031485B">
      <w:pPr>
        <w:spacing w:after="0" w:line="240" w:lineRule="auto"/>
      </w:pPr>
    </w:p>
    <w:p w:rsidR="00D57A28" w:rsidRDefault="00D57A28" w:rsidP="0031485B">
      <w:pPr>
        <w:spacing w:after="0" w:line="240" w:lineRule="auto"/>
      </w:pPr>
    </w:p>
    <w:p w:rsidR="00277134" w:rsidRDefault="00D57A28" w:rsidP="0031485B">
      <w:pPr>
        <w:spacing w:after="0" w:line="240" w:lineRule="auto"/>
      </w:pPr>
      <w:r>
        <w:t xml:space="preserve">L’Université de la Polynésie française s’est dotée depuis la rentrée 2018 d’une Mission Egalité Femmes Hommes. Afin de </w:t>
      </w:r>
      <w:r w:rsidR="00AE0FCA">
        <w:t>développer sa visibilité</w:t>
      </w:r>
      <w:r w:rsidR="00DD41BE">
        <w:t xml:space="preserve"> et d’organiser des événements de sensibilisation aux questions d’égalité</w:t>
      </w:r>
      <w:r>
        <w:t xml:space="preserve">, </w:t>
      </w:r>
      <w:r w:rsidR="00DD41BE">
        <w:t xml:space="preserve">de respect et de coopération, </w:t>
      </w:r>
      <w:r>
        <w:t xml:space="preserve">elle cherche </w:t>
      </w:r>
      <w:proofErr w:type="spellStart"/>
      <w:r>
        <w:t>un·e</w:t>
      </w:r>
      <w:proofErr w:type="spellEnd"/>
      <w:r>
        <w:t xml:space="preserve"> stagiaire. </w:t>
      </w:r>
      <w:r w:rsidR="00277134">
        <w:t xml:space="preserve">Les objectifs de ce stage seront : </w:t>
      </w:r>
    </w:p>
    <w:p w:rsidR="00277134" w:rsidRDefault="00277134" w:rsidP="00277134">
      <w:pPr>
        <w:pStyle w:val="Paragraphedeliste"/>
        <w:numPr>
          <w:ilvl w:val="0"/>
          <w:numId w:val="6"/>
        </w:numPr>
        <w:spacing w:after="0" w:line="240" w:lineRule="auto"/>
      </w:pPr>
      <w:proofErr w:type="gramStart"/>
      <w:r>
        <w:t>de</w:t>
      </w:r>
      <w:proofErr w:type="gramEnd"/>
      <w:r>
        <w:t xml:space="preserve"> p</w:t>
      </w:r>
      <w:r w:rsidR="00DD41BE">
        <w:t>articiper à l’organisation d’</w:t>
      </w:r>
      <w:r>
        <w:t>atelier</w:t>
      </w:r>
      <w:r w:rsidR="00DD41BE">
        <w:t>s ludiques et thématiques</w:t>
      </w:r>
      <w:r>
        <w:t xml:space="preserve"> lors des journées pédagogiques </w:t>
      </w:r>
      <w:proofErr w:type="spellStart"/>
      <w:r w:rsidRPr="00277134">
        <w:rPr>
          <w:b/>
          <w:i/>
        </w:rPr>
        <w:t>Ludovia</w:t>
      </w:r>
      <w:proofErr w:type="spellEnd"/>
      <w:r w:rsidRPr="00277134">
        <w:rPr>
          <w:b/>
          <w:i/>
        </w:rPr>
        <w:t xml:space="preserve"> 2020</w:t>
      </w:r>
      <w:r>
        <w:t xml:space="preserve">, du 12 au 15 février ; </w:t>
      </w:r>
    </w:p>
    <w:p w:rsidR="00E91854" w:rsidRDefault="00277134" w:rsidP="00277134">
      <w:pPr>
        <w:pStyle w:val="Paragraphedeliste"/>
        <w:numPr>
          <w:ilvl w:val="0"/>
          <w:numId w:val="6"/>
        </w:numPr>
        <w:spacing w:after="0" w:line="240" w:lineRule="auto"/>
      </w:pPr>
      <w:proofErr w:type="gramStart"/>
      <w:r>
        <w:t>d’organiser</w:t>
      </w:r>
      <w:proofErr w:type="gramEnd"/>
      <w:r>
        <w:t xml:space="preserve"> une exposition pour la journée internationale des droits des femmes, autour du 8 mars 2020 (thématique à préciser)</w:t>
      </w:r>
    </w:p>
    <w:p w:rsidR="00277134" w:rsidRDefault="00DD41BE" w:rsidP="00277134">
      <w:pPr>
        <w:pStyle w:val="Paragraphedeliste"/>
        <w:numPr>
          <w:ilvl w:val="0"/>
          <w:numId w:val="6"/>
        </w:numPr>
        <w:spacing w:after="0" w:line="240" w:lineRule="auto"/>
      </w:pPr>
      <w:proofErr w:type="gramStart"/>
      <w:r>
        <w:t>d’organiser</w:t>
      </w:r>
      <w:proofErr w:type="gramEnd"/>
      <w:r>
        <w:t xml:space="preserve"> une exposition sur le Tapa, sa place dans la culture dans la culture polynésienne, le rôle des femmes dans la transmission des savoir-faire, et ce que les artistes contemporains ont à en dire aujourd’hui (exposition parrainée par l’UNESCO dans le cadre de la première Journée Mondiale de l’Art World Art Day).</w:t>
      </w:r>
    </w:p>
    <w:p w:rsidR="0031485B" w:rsidRPr="0031485B" w:rsidRDefault="0031485B" w:rsidP="0031485B">
      <w:pPr>
        <w:spacing w:after="0" w:line="240" w:lineRule="auto"/>
      </w:pPr>
    </w:p>
    <w:p w:rsidR="00E91854" w:rsidRDefault="00526113" w:rsidP="0031485B">
      <w:pPr>
        <w:spacing w:after="0" w:line="240" w:lineRule="auto"/>
        <w:rPr>
          <w:b/>
          <w:smallCaps/>
          <w:color w:val="0061AB"/>
          <w:sz w:val="26"/>
          <w:szCs w:val="24"/>
        </w:rPr>
      </w:pPr>
      <w:r w:rsidRPr="00B551E0">
        <w:rPr>
          <w:b/>
          <w:smallCaps/>
          <w:color w:val="0061AB"/>
          <w:sz w:val="26"/>
          <w:szCs w:val="24"/>
        </w:rPr>
        <w:t xml:space="preserve">Missions principales : </w:t>
      </w:r>
    </w:p>
    <w:p w:rsidR="00283C58" w:rsidRPr="00283C58" w:rsidRDefault="00283C58" w:rsidP="0031485B">
      <w:pPr>
        <w:spacing w:after="0" w:line="240" w:lineRule="auto"/>
        <w:rPr>
          <w:b/>
          <w:smallCaps/>
          <w:color w:val="0061AB"/>
          <w:sz w:val="6"/>
          <w:szCs w:val="6"/>
        </w:rPr>
      </w:pPr>
    </w:p>
    <w:p w:rsidR="00526113" w:rsidRPr="00283C58" w:rsidRDefault="00D57A28" w:rsidP="0031485B">
      <w:pPr>
        <w:spacing w:after="0" w:line="240" w:lineRule="auto"/>
      </w:pPr>
      <w:r>
        <w:rPr>
          <w:b/>
        </w:rPr>
        <w:t xml:space="preserve">Organiser et </w:t>
      </w:r>
      <w:r w:rsidR="00526113" w:rsidRPr="00BB6FA0">
        <w:rPr>
          <w:b/>
        </w:rPr>
        <w:t>particip</w:t>
      </w:r>
      <w:r>
        <w:rPr>
          <w:b/>
        </w:rPr>
        <w:t>er</w:t>
      </w:r>
      <w:r w:rsidR="00526113" w:rsidRPr="00BB6FA0">
        <w:rPr>
          <w:b/>
        </w:rPr>
        <w:t xml:space="preserve"> </w:t>
      </w:r>
      <w:r w:rsidR="00645088">
        <w:rPr>
          <w:b/>
        </w:rPr>
        <w:t xml:space="preserve">aux </w:t>
      </w:r>
      <w:r w:rsidR="00526113" w:rsidRPr="00BB6FA0">
        <w:rPr>
          <w:b/>
        </w:rPr>
        <w:t>manifestations</w:t>
      </w:r>
      <w:r w:rsidR="00526113" w:rsidRPr="00283C58">
        <w:t xml:space="preserve"> </w:t>
      </w:r>
      <w:r w:rsidR="00645088">
        <w:t>mises en place par</w:t>
      </w:r>
      <w:r w:rsidR="00526113" w:rsidRPr="00283C58">
        <w:t xml:space="preserve"> l</w:t>
      </w:r>
      <w:r w:rsidR="00645088">
        <w:t>a Mission Egalité F</w:t>
      </w:r>
      <w:r>
        <w:t xml:space="preserve">emmes-Hommes et la Bibliothèque universitaire. </w:t>
      </w:r>
      <w:r w:rsidR="00526113" w:rsidRPr="00283C58">
        <w:t xml:space="preserve"> </w:t>
      </w:r>
    </w:p>
    <w:p w:rsidR="0031485B" w:rsidRDefault="0031485B" w:rsidP="0031485B">
      <w:pPr>
        <w:spacing w:after="0" w:line="240" w:lineRule="auto"/>
        <w:rPr>
          <w:b/>
          <w:smallCaps/>
          <w:color w:val="0061AB"/>
          <w:sz w:val="26"/>
          <w:szCs w:val="24"/>
        </w:rPr>
      </w:pPr>
    </w:p>
    <w:p w:rsidR="00526113" w:rsidRDefault="00526113" w:rsidP="0031485B">
      <w:pPr>
        <w:spacing w:after="0" w:line="240" w:lineRule="auto"/>
        <w:rPr>
          <w:b/>
          <w:smallCaps/>
          <w:color w:val="0061AB"/>
          <w:sz w:val="26"/>
          <w:szCs w:val="24"/>
        </w:rPr>
      </w:pPr>
      <w:r w:rsidRPr="00B551E0">
        <w:rPr>
          <w:b/>
          <w:smallCaps/>
          <w:color w:val="0061AB"/>
          <w:sz w:val="26"/>
          <w:szCs w:val="24"/>
        </w:rPr>
        <w:t xml:space="preserve">Activités confiées : </w:t>
      </w:r>
    </w:p>
    <w:p w:rsidR="00283C58" w:rsidRPr="00283C58" w:rsidRDefault="00283C58" w:rsidP="0031485B">
      <w:pPr>
        <w:spacing w:after="0" w:line="240" w:lineRule="auto"/>
        <w:rPr>
          <w:b/>
          <w:smallCaps/>
          <w:color w:val="0061AB"/>
          <w:sz w:val="6"/>
          <w:szCs w:val="6"/>
        </w:rPr>
      </w:pPr>
    </w:p>
    <w:p w:rsidR="00645088" w:rsidRDefault="00645088" w:rsidP="0031485B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Participer aux réunions préparatoires de la MEFH </w:t>
      </w:r>
    </w:p>
    <w:p w:rsidR="00645088" w:rsidRDefault="00645088" w:rsidP="0031485B">
      <w:pPr>
        <w:pStyle w:val="Paragraphedeliste"/>
        <w:numPr>
          <w:ilvl w:val="0"/>
          <w:numId w:val="1"/>
        </w:numPr>
        <w:spacing w:after="0" w:line="240" w:lineRule="auto"/>
      </w:pPr>
      <w:r>
        <w:t>Travailler en équipe (BU, COSIP, service communication de l’UPF)</w:t>
      </w:r>
      <w:bookmarkStart w:id="0" w:name="_GoBack"/>
      <w:bookmarkEnd w:id="0"/>
    </w:p>
    <w:p w:rsidR="00526113" w:rsidRDefault="00645088" w:rsidP="0031485B">
      <w:pPr>
        <w:pStyle w:val="Paragraphedeliste"/>
        <w:numPr>
          <w:ilvl w:val="0"/>
          <w:numId w:val="1"/>
        </w:numPr>
        <w:spacing w:after="0" w:line="240" w:lineRule="auto"/>
      </w:pPr>
      <w:r>
        <w:t>Contacter les partenaires</w:t>
      </w:r>
    </w:p>
    <w:p w:rsidR="00645088" w:rsidRDefault="00645088" w:rsidP="0031485B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Réaliser </w:t>
      </w:r>
      <w:r w:rsidR="00DD41BE">
        <w:t xml:space="preserve">la logistique </w:t>
      </w:r>
      <w:r>
        <w:t>des expositions / évènements</w:t>
      </w:r>
    </w:p>
    <w:p w:rsidR="00645088" w:rsidRDefault="00645088" w:rsidP="0031485B">
      <w:pPr>
        <w:pStyle w:val="Paragraphedeliste"/>
        <w:numPr>
          <w:ilvl w:val="0"/>
          <w:numId w:val="1"/>
        </w:numPr>
        <w:spacing w:after="0" w:line="240" w:lineRule="auto"/>
      </w:pPr>
      <w:r>
        <w:t>Créer des supports de communication</w:t>
      </w:r>
    </w:p>
    <w:p w:rsidR="00645088" w:rsidRDefault="00645088" w:rsidP="0031485B">
      <w:pPr>
        <w:pStyle w:val="Paragraphedeliste"/>
        <w:numPr>
          <w:ilvl w:val="0"/>
          <w:numId w:val="1"/>
        </w:numPr>
        <w:spacing w:after="0" w:line="240" w:lineRule="auto"/>
      </w:pPr>
      <w:r>
        <w:t>Diffuser de l’information</w:t>
      </w:r>
    </w:p>
    <w:p w:rsidR="00645088" w:rsidRPr="00283C58" w:rsidRDefault="00645088" w:rsidP="0031485B">
      <w:pPr>
        <w:pStyle w:val="Paragraphedeliste"/>
        <w:numPr>
          <w:ilvl w:val="0"/>
          <w:numId w:val="1"/>
        </w:numPr>
        <w:spacing w:after="0" w:line="240" w:lineRule="auto"/>
      </w:pPr>
      <w:r>
        <w:t>Animer des évènements</w:t>
      </w:r>
    </w:p>
    <w:p w:rsidR="00526113" w:rsidRPr="00283C58" w:rsidRDefault="00526113" w:rsidP="0031485B">
      <w:pPr>
        <w:pStyle w:val="Paragraphedeliste"/>
        <w:numPr>
          <w:ilvl w:val="0"/>
          <w:numId w:val="1"/>
        </w:numPr>
        <w:spacing w:after="0" w:line="240" w:lineRule="auto"/>
      </w:pPr>
      <w:r w:rsidRPr="00283C58">
        <w:t>Participer aux manifestations organisées</w:t>
      </w:r>
    </w:p>
    <w:p w:rsidR="0031485B" w:rsidRDefault="0031485B" w:rsidP="0031485B">
      <w:pPr>
        <w:spacing w:after="0" w:line="240" w:lineRule="auto"/>
        <w:rPr>
          <w:color w:val="0061AB"/>
          <w:sz w:val="24"/>
          <w:szCs w:val="24"/>
        </w:rPr>
      </w:pPr>
    </w:p>
    <w:p w:rsidR="00526113" w:rsidRDefault="00526113" w:rsidP="0031485B">
      <w:pPr>
        <w:spacing w:after="0" w:line="240" w:lineRule="auto"/>
        <w:rPr>
          <w:b/>
          <w:smallCaps/>
          <w:color w:val="0061AB"/>
          <w:sz w:val="26"/>
          <w:szCs w:val="24"/>
        </w:rPr>
      </w:pPr>
      <w:r w:rsidRPr="00B551E0">
        <w:rPr>
          <w:color w:val="0061AB"/>
          <w:sz w:val="24"/>
          <w:szCs w:val="24"/>
        </w:rPr>
        <w:t xml:space="preserve"> </w:t>
      </w:r>
      <w:r w:rsidRPr="00B551E0">
        <w:rPr>
          <w:b/>
          <w:smallCaps/>
          <w:color w:val="0061AB"/>
          <w:sz w:val="26"/>
          <w:szCs w:val="24"/>
        </w:rPr>
        <w:t>Savoirs généraux et compétences opérationnelles :  </w:t>
      </w:r>
    </w:p>
    <w:p w:rsidR="00283C58" w:rsidRPr="00283C58" w:rsidRDefault="00283C58" w:rsidP="0031485B">
      <w:pPr>
        <w:spacing w:after="0" w:line="240" w:lineRule="auto"/>
        <w:rPr>
          <w:color w:val="0061AB"/>
          <w:sz w:val="6"/>
          <w:szCs w:val="6"/>
        </w:rPr>
      </w:pPr>
    </w:p>
    <w:p w:rsidR="00DD41BE" w:rsidRDefault="00DD41BE" w:rsidP="0031485B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Etre </w:t>
      </w:r>
      <w:proofErr w:type="spellStart"/>
      <w:r>
        <w:t>intéressé·e</w:t>
      </w:r>
      <w:proofErr w:type="spellEnd"/>
      <w:r>
        <w:t xml:space="preserve"> par les thématiques proposées</w:t>
      </w:r>
    </w:p>
    <w:p w:rsidR="00526113" w:rsidRPr="00283C58" w:rsidRDefault="00526113" w:rsidP="0031485B">
      <w:pPr>
        <w:pStyle w:val="Paragraphedeliste"/>
        <w:numPr>
          <w:ilvl w:val="0"/>
          <w:numId w:val="2"/>
        </w:numPr>
        <w:spacing w:after="0" w:line="240" w:lineRule="auto"/>
      </w:pPr>
      <w:r w:rsidRPr="00283C58">
        <w:t>S’exprimer clairement,</w:t>
      </w:r>
    </w:p>
    <w:p w:rsidR="00645088" w:rsidRDefault="00526113" w:rsidP="0031485B">
      <w:pPr>
        <w:pStyle w:val="Paragraphedeliste"/>
        <w:numPr>
          <w:ilvl w:val="0"/>
          <w:numId w:val="2"/>
        </w:numPr>
        <w:spacing w:after="0" w:line="240" w:lineRule="auto"/>
      </w:pPr>
      <w:r w:rsidRPr="00283C58">
        <w:t>Maîtriser le</w:t>
      </w:r>
      <w:r w:rsidR="00645088">
        <w:t>s logiciels de bureautique</w:t>
      </w:r>
      <w:r w:rsidR="00277134">
        <w:t>,</w:t>
      </w:r>
      <w:r w:rsidR="00645088">
        <w:t xml:space="preserve"> </w:t>
      </w:r>
    </w:p>
    <w:p w:rsidR="00277134" w:rsidRDefault="00277134" w:rsidP="0031485B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Etre à l’aise face à du public, </w:t>
      </w:r>
    </w:p>
    <w:p w:rsidR="00645088" w:rsidRPr="00283C58" w:rsidRDefault="00645088" w:rsidP="00645088">
      <w:pPr>
        <w:pStyle w:val="Paragraphedeliste"/>
        <w:numPr>
          <w:ilvl w:val="0"/>
          <w:numId w:val="2"/>
        </w:numPr>
        <w:spacing w:after="0" w:line="240" w:lineRule="auto"/>
      </w:pPr>
      <w:r>
        <w:lastRenderedPageBreak/>
        <w:t>Etre à l’aise avec l’outil informatique (réalisation de supports et visuels)</w:t>
      </w:r>
      <w:r w:rsidR="00277134">
        <w:t>,</w:t>
      </w:r>
    </w:p>
    <w:p w:rsidR="00526113" w:rsidRPr="00283C58" w:rsidRDefault="00526113" w:rsidP="0031485B">
      <w:pPr>
        <w:pStyle w:val="Paragraphedeliste"/>
        <w:numPr>
          <w:ilvl w:val="0"/>
          <w:numId w:val="2"/>
        </w:numPr>
        <w:spacing w:after="0" w:line="240" w:lineRule="auto"/>
      </w:pPr>
      <w:r w:rsidRPr="00283C58">
        <w:t xml:space="preserve">Etre </w:t>
      </w:r>
      <w:proofErr w:type="spellStart"/>
      <w:r w:rsidRPr="00283C58">
        <w:t>organisé</w:t>
      </w:r>
      <w:r w:rsidR="00645088">
        <w:t>·e</w:t>
      </w:r>
      <w:proofErr w:type="spellEnd"/>
      <w:r w:rsidR="00645088">
        <w:t xml:space="preserve"> et méthodique</w:t>
      </w:r>
      <w:r w:rsidRPr="00283C58">
        <w:t xml:space="preserve">, </w:t>
      </w:r>
    </w:p>
    <w:p w:rsidR="00526113" w:rsidRDefault="00526113" w:rsidP="0031485B">
      <w:pPr>
        <w:pStyle w:val="Paragraphedeliste"/>
        <w:numPr>
          <w:ilvl w:val="0"/>
          <w:numId w:val="2"/>
        </w:numPr>
        <w:spacing w:after="0" w:line="240" w:lineRule="auto"/>
      </w:pPr>
      <w:r w:rsidRPr="00283C58">
        <w:t>Savoir prendre des initiatives dans les missions confiées</w:t>
      </w:r>
    </w:p>
    <w:p w:rsidR="00DD41BE" w:rsidRDefault="00DD41BE" w:rsidP="0031485B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Etre </w:t>
      </w:r>
      <w:proofErr w:type="spellStart"/>
      <w:r>
        <w:t>investi·e</w:t>
      </w:r>
      <w:proofErr w:type="spellEnd"/>
      <w:r>
        <w:t xml:space="preserve"> dans le travail partenarial et coopératif</w:t>
      </w:r>
    </w:p>
    <w:p w:rsidR="00DD41BE" w:rsidRPr="00283C58" w:rsidRDefault="00DD41BE" w:rsidP="0031485B">
      <w:pPr>
        <w:pStyle w:val="Paragraphedeliste"/>
        <w:numPr>
          <w:ilvl w:val="0"/>
          <w:numId w:val="2"/>
        </w:numPr>
        <w:spacing w:after="0" w:line="240" w:lineRule="auto"/>
      </w:pPr>
      <w:r>
        <w:t>Savoir rendre compte et proposer des bilans intermédiaires et finaux</w:t>
      </w:r>
    </w:p>
    <w:p w:rsidR="0031485B" w:rsidRDefault="0031485B" w:rsidP="0031485B">
      <w:pPr>
        <w:spacing w:after="0" w:line="240" w:lineRule="auto"/>
      </w:pPr>
    </w:p>
    <w:p w:rsidR="00212DF6" w:rsidRDefault="00880F4C" w:rsidP="00212DF6">
      <w:pPr>
        <w:spacing w:after="0" w:line="240" w:lineRule="auto"/>
        <w:rPr>
          <w:b/>
          <w:smallCaps/>
          <w:color w:val="0061AB"/>
          <w:sz w:val="26"/>
          <w:szCs w:val="24"/>
        </w:rPr>
      </w:pPr>
      <w:r>
        <w:rPr>
          <w:b/>
          <w:smallCaps/>
          <w:color w:val="0061AB"/>
          <w:sz w:val="26"/>
          <w:szCs w:val="24"/>
        </w:rPr>
        <w:t>Conditions spécifiques</w:t>
      </w:r>
      <w:r w:rsidR="00212DF6" w:rsidRPr="00B551E0">
        <w:rPr>
          <w:b/>
          <w:smallCaps/>
          <w:color w:val="0061AB"/>
          <w:sz w:val="26"/>
          <w:szCs w:val="24"/>
        </w:rPr>
        <w:t xml:space="preserve"> : </w:t>
      </w:r>
    </w:p>
    <w:p w:rsidR="00212DF6" w:rsidRPr="00880F4C" w:rsidRDefault="00212DF6" w:rsidP="0031485B">
      <w:pPr>
        <w:spacing w:after="0" w:line="240" w:lineRule="auto"/>
        <w:rPr>
          <w:sz w:val="6"/>
          <w:szCs w:val="6"/>
        </w:rPr>
      </w:pPr>
    </w:p>
    <w:p w:rsidR="00212DF6" w:rsidRDefault="00645088" w:rsidP="00880F4C">
      <w:pPr>
        <w:pStyle w:val="Paragraphedeliste"/>
        <w:numPr>
          <w:ilvl w:val="0"/>
          <w:numId w:val="4"/>
        </w:numPr>
        <w:spacing w:after="0" w:line="240" w:lineRule="auto"/>
      </w:pPr>
      <w:r>
        <w:t>Rattachement à la Bibliothèque universitaire</w:t>
      </w:r>
    </w:p>
    <w:p w:rsidR="00880F4C" w:rsidRDefault="00880F4C" w:rsidP="00880F4C">
      <w:pPr>
        <w:pStyle w:val="Paragraphedeliste"/>
        <w:numPr>
          <w:ilvl w:val="0"/>
          <w:numId w:val="4"/>
        </w:numPr>
        <w:spacing w:after="0" w:line="240" w:lineRule="auto"/>
      </w:pPr>
      <w:r>
        <w:t>L3 ou M</w:t>
      </w:r>
      <w:r w:rsidR="00645088">
        <w:t>aster</w:t>
      </w:r>
    </w:p>
    <w:p w:rsidR="00880F4C" w:rsidRPr="00283C58" w:rsidRDefault="00880F4C" w:rsidP="00880F4C">
      <w:pPr>
        <w:spacing w:after="0" w:line="240" w:lineRule="auto"/>
      </w:pPr>
    </w:p>
    <w:p w:rsidR="00FE419D" w:rsidRPr="00283C58" w:rsidRDefault="00C60297" w:rsidP="00645088">
      <w:pPr>
        <w:spacing w:after="0" w:line="240" w:lineRule="auto"/>
      </w:pPr>
      <w:r>
        <w:t>Pour se porter candidat ou candidat</w:t>
      </w:r>
      <w:r w:rsidR="00526113" w:rsidRPr="00283C58">
        <w:t xml:space="preserve">e, </w:t>
      </w:r>
      <w:r w:rsidR="00645088">
        <w:t>adresser votre candidature (</w:t>
      </w:r>
      <w:r w:rsidR="00B551E0" w:rsidRPr="00283C58">
        <w:t>curriculum vitae d’une page</w:t>
      </w:r>
      <w:r w:rsidR="00645088">
        <w:t xml:space="preserve"> et </w:t>
      </w:r>
      <w:r w:rsidR="00B551E0" w:rsidRPr="00283C58">
        <w:t>lettre de motivation</w:t>
      </w:r>
      <w:r w:rsidR="00645088">
        <w:t xml:space="preserve">) à </w:t>
      </w:r>
      <w:hyperlink r:id="rId8" w:history="1">
        <w:r w:rsidR="00645088" w:rsidRPr="00E41E19">
          <w:rPr>
            <w:rStyle w:val="Lienhypertexte"/>
          </w:rPr>
          <w:t>mission-egalite@upf.pf</w:t>
        </w:r>
      </w:hyperlink>
      <w:r w:rsidR="00645088">
        <w:t xml:space="preserve"> avant le</w:t>
      </w:r>
      <w:r w:rsidR="00645088">
        <w:rPr>
          <w:b/>
        </w:rPr>
        <w:t xml:space="preserve"> mercredi 8 janvier 2020</w:t>
      </w:r>
      <w:r w:rsidR="0031485B" w:rsidRPr="00283C58">
        <w:t>.</w:t>
      </w:r>
    </w:p>
    <w:p w:rsidR="0031485B" w:rsidRDefault="0031485B" w:rsidP="0031485B">
      <w:pPr>
        <w:spacing w:after="0" w:line="240" w:lineRule="auto"/>
        <w:rPr>
          <w:b/>
          <w:smallCaps/>
          <w:color w:val="0061AB"/>
          <w:sz w:val="26"/>
          <w:szCs w:val="26"/>
        </w:rPr>
      </w:pPr>
    </w:p>
    <w:p w:rsidR="00B551E0" w:rsidRPr="0031485B" w:rsidRDefault="0031485B" w:rsidP="0031485B">
      <w:pPr>
        <w:spacing w:after="0" w:line="240" w:lineRule="auto"/>
        <w:rPr>
          <w:b/>
          <w:smallCaps/>
          <w:color w:val="0061AB"/>
          <w:sz w:val="26"/>
          <w:szCs w:val="26"/>
        </w:rPr>
      </w:pPr>
      <w:proofErr w:type="gramStart"/>
      <w:r w:rsidRPr="0031485B">
        <w:rPr>
          <w:b/>
          <w:smallCaps/>
          <w:color w:val="0061AB"/>
          <w:sz w:val="26"/>
          <w:szCs w:val="26"/>
        </w:rPr>
        <w:t xml:space="preserve">Personne </w:t>
      </w:r>
      <w:r w:rsidR="00BB6FA0">
        <w:rPr>
          <w:b/>
          <w:smallCaps/>
          <w:color w:val="0061AB"/>
          <w:sz w:val="26"/>
          <w:szCs w:val="26"/>
        </w:rPr>
        <w:t>à</w:t>
      </w:r>
      <w:proofErr w:type="gramEnd"/>
      <w:r w:rsidRPr="0031485B">
        <w:rPr>
          <w:b/>
          <w:smallCaps/>
          <w:color w:val="0061AB"/>
          <w:sz w:val="26"/>
          <w:szCs w:val="26"/>
        </w:rPr>
        <w:t xml:space="preserve"> contacter : </w:t>
      </w:r>
    </w:p>
    <w:p w:rsidR="00102344" w:rsidRDefault="0031485B" w:rsidP="0031485B">
      <w:pPr>
        <w:spacing w:after="0" w:line="240" w:lineRule="auto"/>
      </w:pPr>
      <w:r w:rsidRPr="00283C58">
        <w:t xml:space="preserve">Bérangère Labrosse, </w:t>
      </w:r>
      <w:r w:rsidR="00645088">
        <w:t>directrice du COSIP</w:t>
      </w:r>
      <w:r w:rsidR="00880F4C">
        <w:t xml:space="preserve"> </w:t>
      </w:r>
    </w:p>
    <w:p w:rsidR="00645088" w:rsidRPr="00880F4C" w:rsidRDefault="00645088" w:rsidP="0031485B">
      <w:pPr>
        <w:spacing w:after="0" w:line="240" w:lineRule="auto"/>
      </w:pPr>
      <w:r>
        <w:t>Claire Mouraby, directrice de la BU</w:t>
      </w:r>
    </w:p>
    <w:sectPr w:rsidR="00645088" w:rsidRPr="00880F4C" w:rsidSect="0031485B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088" w:rsidRDefault="00645088" w:rsidP="00E91854">
      <w:pPr>
        <w:spacing w:after="0" w:line="240" w:lineRule="auto"/>
      </w:pPr>
      <w:r>
        <w:separator/>
      </w:r>
    </w:p>
  </w:endnote>
  <w:endnote w:type="continuationSeparator" w:id="0">
    <w:p w:rsidR="00645088" w:rsidRDefault="00645088" w:rsidP="00E91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088" w:rsidRPr="00E91854" w:rsidRDefault="00645088" w:rsidP="00B551E0">
    <w:pPr>
      <w:pStyle w:val="Pieddepage"/>
      <w:rPr>
        <w:color w:val="808080" w:themeColor="background1" w:themeShade="80"/>
      </w:rPr>
    </w:pPr>
    <w:r>
      <w:rPr>
        <w:rFonts w:ascii="Arial Narrow" w:hAnsi="Arial Narrow"/>
        <w:noProof/>
        <w:szCs w:val="24"/>
        <w:lang w:eastAsia="fr-FR"/>
      </w:rPr>
      <w:drawing>
        <wp:anchor distT="0" distB="0" distL="114300" distR="114300" simplePos="0" relativeHeight="251658240" behindDoc="1" locked="0" layoutInCell="1" allowOverlap="1" wp14:anchorId="3F7D70BA" wp14:editId="4A5A59E6">
          <wp:simplePos x="0" y="0"/>
          <wp:positionH relativeFrom="column">
            <wp:posOffset>3810</wp:posOffset>
          </wp:positionH>
          <wp:positionV relativeFrom="paragraph">
            <wp:posOffset>-141605</wp:posOffset>
          </wp:positionV>
          <wp:extent cx="5760720" cy="501650"/>
          <wp:effectExtent l="0" t="0" r="0" b="0"/>
          <wp:wrapThrough wrapText="bothSides">
            <wp:wrapPolygon edited="0">
              <wp:start x="0" y="0"/>
              <wp:lineTo x="0" y="20506"/>
              <wp:lineTo x="21500" y="20506"/>
              <wp:lineTo x="21500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088" w:rsidRDefault="00645088" w:rsidP="00E91854">
      <w:pPr>
        <w:spacing w:after="0" w:line="240" w:lineRule="auto"/>
      </w:pPr>
      <w:r>
        <w:separator/>
      </w:r>
    </w:p>
  </w:footnote>
  <w:footnote w:type="continuationSeparator" w:id="0">
    <w:p w:rsidR="00645088" w:rsidRDefault="00645088" w:rsidP="00E91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A43"/>
    <w:multiLevelType w:val="hybridMultilevel"/>
    <w:tmpl w:val="CE9CBB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F74F2"/>
    <w:multiLevelType w:val="hybridMultilevel"/>
    <w:tmpl w:val="8E12B076"/>
    <w:lvl w:ilvl="0" w:tplc="040C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15833C6"/>
    <w:multiLevelType w:val="hybridMultilevel"/>
    <w:tmpl w:val="B09A9F10"/>
    <w:lvl w:ilvl="0" w:tplc="53A65E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D6B21"/>
    <w:multiLevelType w:val="hybridMultilevel"/>
    <w:tmpl w:val="EA80D6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834FA"/>
    <w:multiLevelType w:val="hybridMultilevel"/>
    <w:tmpl w:val="FBD0DF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F4C68"/>
    <w:multiLevelType w:val="hybridMultilevel"/>
    <w:tmpl w:val="DEBC88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54"/>
    <w:rsid w:val="00102344"/>
    <w:rsid w:val="0011223C"/>
    <w:rsid w:val="001B6043"/>
    <w:rsid w:val="00212DF6"/>
    <w:rsid w:val="00250730"/>
    <w:rsid w:val="00277134"/>
    <w:rsid w:val="00283C58"/>
    <w:rsid w:val="0031485B"/>
    <w:rsid w:val="00317677"/>
    <w:rsid w:val="00526113"/>
    <w:rsid w:val="00645088"/>
    <w:rsid w:val="00665140"/>
    <w:rsid w:val="007C7110"/>
    <w:rsid w:val="00880F4C"/>
    <w:rsid w:val="00AE0FCA"/>
    <w:rsid w:val="00B551E0"/>
    <w:rsid w:val="00BB6FA0"/>
    <w:rsid w:val="00C60297"/>
    <w:rsid w:val="00C96D44"/>
    <w:rsid w:val="00D57A28"/>
    <w:rsid w:val="00DD41BE"/>
    <w:rsid w:val="00E91854"/>
    <w:rsid w:val="00EB0C19"/>
    <w:rsid w:val="00FD28FF"/>
    <w:rsid w:val="00FE189A"/>
    <w:rsid w:val="00F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EAE83BAF-4308-4E38-879A-E7506C66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185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91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1854"/>
  </w:style>
  <w:style w:type="paragraph" w:styleId="Pieddepage">
    <w:name w:val="footer"/>
    <w:basedOn w:val="Normal"/>
    <w:link w:val="PieddepageCar"/>
    <w:uiPriority w:val="99"/>
    <w:unhideWhenUsed/>
    <w:rsid w:val="00E91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1854"/>
  </w:style>
  <w:style w:type="paragraph" w:styleId="Paragraphedeliste">
    <w:name w:val="List Paragraph"/>
    <w:basedOn w:val="Normal"/>
    <w:uiPriority w:val="34"/>
    <w:qFormat/>
    <w:rsid w:val="0052611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51E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122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sion-egalite@upf.p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946A8343</Template>
  <TotalTime>0</TotalTime>
  <Pages>2</Pages>
  <Words>367</Words>
  <Characters>2019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la Polynésie Française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Berangere Labrosse</dc:creator>
  <cp:lastModifiedBy>Berangere Labrosse</cp:lastModifiedBy>
  <cp:revision>2</cp:revision>
  <cp:lastPrinted>2019-04-27T00:45:00Z</cp:lastPrinted>
  <dcterms:created xsi:type="dcterms:W3CDTF">2019-12-11T01:49:00Z</dcterms:created>
  <dcterms:modified xsi:type="dcterms:W3CDTF">2019-12-11T01:49:00Z</dcterms:modified>
</cp:coreProperties>
</file>